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CF7AAA" w14:paraId="022D0BE3" w14:textId="77777777">
        <w:tc>
          <w:tcPr>
            <w:tcW w:w="3060" w:type="dxa"/>
            <w:vMerge w:val="restart"/>
          </w:tcPr>
          <w:p w14:paraId="062BBCD5" w14:textId="77777777" w:rsidR="00CF7AAA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40700231" wp14:editId="2410EC3E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56F7F98A" w14:textId="77777777" w:rsidR="00CF7AAA" w:rsidRDefault="00CF7AAA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CF7AAA" w14:paraId="443E23D1" w14:textId="77777777">
        <w:tc>
          <w:tcPr>
            <w:tcW w:w="3060" w:type="dxa"/>
            <w:vMerge/>
          </w:tcPr>
          <w:p w14:paraId="152DB465" w14:textId="77777777" w:rsidR="00CF7AAA" w:rsidRDefault="00CF7AAA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156E51A0" w14:textId="77777777" w:rsidR="00CF7AAA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Work Session</w:t>
            </w:r>
            <w:bookmarkEnd w:id="0"/>
          </w:p>
        </w:tc>
      </w:tr>
      <w:tr w:rsidR="00CF7AAA" w14:paraId="6AC4998C" w14:textId="77777777">
        <w:tc>
          <w:tcPr>
            <w:tcW w:w="3060" w:type="dxa"/>
            <w:vMerge/>
          </w:tcPr>
          <w:p w14:paraId="1EF0E7B6" w14:textId="77777777" w:rsidR="00CF7AAA" w:rsidRDefault="00CF7AAA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AF60258" w14:textId="77777777" w:rsidR="00CF7AAA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CF7AAA" w14:paraId="787B1448" w14:textId="77777777">
        <w:tc>
          <w:tcPr>
            <w:tcW w:w="3060" w:type="dxa"/>
            <w:vMerge/>
          </w:tcPr>
          <w:p w14:paraId="134376D0" w14:textId="77777777" w:rsidR="00CF7AAA" w:rsidRDefault="00CF7AAA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E31D312" w14:textId="77777777" w:rsidR="00CF7AAA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Monday, October 28,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6:00 PM</w:t>
            </w:r>
            <w:bookmarkEnd w:id="3"/>
          </w:p>
        </w:tc>
      </w:tr>
      <w:tr w:rsidR="00CF7AAA" w14:paraId="7CF8E037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24C5F795" w14:textId="77777777" w:rsidR="00CF7AAA" w:rsidRDefault="00CF7AAA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59B7D87C" w14:textId="77777777" w:rsidR="00CF7AAA" w:rsidRDefault="00CF7AAA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72BE8FA5" w14:textId="77777777" w:rsidR="00CF7AAA" w:rsidRDefault="00CF7AAA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</w:p>
    <w:p w14:paraId="13999BEA" w14:textId="77777777" w:rsidR="00CF7AAA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</w:p>
    <w:p w14:paraId="06FF13F0" w14:textId="77777777" w:rsidR="00CF7AAA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02AC8CF2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0A7E094" w14:textId="77777777" w:rsidR="00CF7AAA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DISCUSSION ITEMS</w:t>
      </w:r>
    </w:p>
    <w:p w14:paraId="335F5E3E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CAF3E26" w14:textId="77777777" w:rsidR="00CF7AA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549f4e22d0f3483c9e6bfaf661888a27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Neighbor's Place Update (</w:t>
      </w:r>
      <w:r>
        <w:rPr>
          <w:rFonts w:ascii="Arial Narrow" w:eastAsia="Arial Narrow" w:hAnsi="Arial Narrow" w:cs="Times New Roman"/>
          <w:i/>
          <w:iCs/>
          <w:szCs w:val="24"/>
        </w:rPr>
        <w:t>Staci McBride</w:t>
      </w:r>
      <w:r>
        <w:rPr>
          <w:rFonts w:ascii="Arial Narrow" w:eastAsia="Arial Narrow" w:hAnsi="Arial Narrow" w:cs="Times New Roman"/>
          <w:szCs w:val="24"/>
        </w:rPr>
        <w:t>)</w:t>
      </w:r>
    </w:p>
    <w:p w14:paraId="19F0188A" w14:textId="77777777" w:rsidR="00CF7AA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0c1594963de645acaac81e5801b9f091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W K Dickson Development (</w:t>
      </w:r>
      <w:r>
        <w:rPr>
          <w:rFonts w:ascii="Arial Narrow" w:eastAsia="Arial Narrow" w:hAnsi="Arial Narrow" w:cs="Times New Roman"/>
          <w:i/>
          <w:iCs/>
          <w:szCs w:val="24"/>
        </w:rPr>
        <w:t>Travis Morgan)</w:t>
      </w:r>
    </w:p>
    <w:p w14:paraId="2AEA2CCB" w14:textId="77777777" w:rsidR="00CF7AA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e59d7689ca854366866098f992084fdd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Church of the Nazarene Conditional Zoning Plan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>)</w:t>
      </w:r>
    </w:p>
    <w:p w14:paraId="74C5263C" w14:textId="77777777" w:rsidR="00CF7AA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18a2ef4d3bd442bc875ccbb49b175ca7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Report and Debt Issuance (</w:t>
      </w:r>
      <w:r>
        <w:rPr>
          <w:rFonts w:ascii="Arial Narrow" w:eastAsia="Arial Narrow" w:hAnsi="Arial Narrow" w:cs="Times New Roman"/>
          <w:i/>
          <w:iCs/>
          <w:szCs w:val="24"/>
        </w:rPr>
        <w:t>Chris Tucker)</w:t>
      </w:r>
    </w:p>
    <w:p w14:paraId="4A58B85E" w14:textId="77777777" w:rsidR="00CF7AA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3395f06a48ed4022bac2973dd196f3a9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Cone Mill Development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48A5CFA1" w14:textId="77777777" w:rsidR="00CF7AAA" w:rsidRDefault="00CF7AAA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1C1B3965" w14:textId="77777777" w:rsidR="00CF7AAA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5B758C5D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796C039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D592EE2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1688EAF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336AFB6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3FF8E50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E0391EB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A01C2B5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0976788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B6B94B7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934EED2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EBACCED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F546363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37584CA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E73F939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522CD041" w14:textId="77777777" w:rsidR="00CF7AAA" w:rsidRDefault="00CF7AAA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C3E3192" w14:textId="77777777" w:rsidR="00CF7AAA" w:rsidRDefault="00CF7AAA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19006D5B" w14:textId="77777777" w:rsidR="00CF7AAA" w:rsidRDefault="00CF7AAA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</w:p>
    <w:sectPr w:rsidR="00CF7AAA"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E2EB" w14:textId="77777777" w:rsidR="001328B7" w:rsidRDefault="001328B7">
      <w:pPr>
        <w:spacing w:after="0" w:line="240" w:lineRule="auto"/>
      </w:pPr>
      <w:r>
        <w:separator/>
      </w:r>
    </w:p>
  </w:endnote>
  <w:endnote w:type="continuationSeparator" w:id="0">
    <w:p w14:paraId="72F603B0" w14:textId="77777777" w:rsidR="001328B7" w:rsidRDefault="0013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451A" w14:textId="77777777" w:rsidR="00CF7AAA" w:rsidRDefault="00000000">
    <w:pPr>
      <w:pStyle w:val="Footer"/>
      <w:spacing w:after="240"/>
    </w:pPr>
    <w:r>
      <w:rPr>
        <w:rFonts w:ascii="Arial Narrow" w:hAnsi="Arial Narrow" w:cs="Times New Roman"/>
        <w:sz w:val="19"/>
        <w:szCs w:val="19"/>
      </w:rPr>
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</w:r>
  </w:p>
  <w:p w14:paraId="6DEDA25A" w14:textId="77777777" w:rsidR="00CF7AAA" w:rsidRDefault="00CF7AAA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6C49" w14:textId="77777777" w:rsidR="00CF7AAA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78FD2899" w14:textId="77777777" w:rsidR="00CF7AAA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2847EE" wp14:editId="115C65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1EEF" w14:textId="77777777" w:rsidR="001328B7" w:rsidRDefault="001328B7">
      <w:pPr>
        <w:spacing w:after="0" w:line="240" w:lineRule="auto"/>
      </w:pPr>
      <w:r>
        <w:separator/>
      </w:r>
    </w:p>
  </w:footnote>
  <w:footnote w:type="continuationSeparator" w:id="0">
    <w:p w14:paraId="1324D77F" w14:textId="77777777" w:rsidR="001328B7" w:rsidRDefault="0013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AA"/>
    <w:rsid w:val="001328B7"/>
    <w:rsid w:val="00380C86"/>
    <w:rsid w:val="00677137"/>
    <w:rsid w:val="00C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452F"/>
  <w15:docId w15:val="{202D977B-E06A-45CF-B5A8-12FDB00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2024-10-25T14:10:00Z</dcterms:created>
  <dcterms:modified xsi:type="dcterms:W3CDTF">2024-10-25T14:10:00Z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